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11" w:rsidRPr="00073E5F" w:rsidRDefault="00E75711" w:rsidP="00BE7BB6">
      <w:pPr>
        <w:pStyle w:val="1"/>
        <w:jc w:val="center"/>
        <w:rPr>
          <w:rFonts w:ascii="Times New Roman" w:hAnsi="Times New Roman" w:cs="Times New Roman"/>
          <w:i/>
          <w:color w:val="FF3399"/>
        </w:rPr>
      </w:pPr>
      <w:bookmarkStart w:id="0" w:name="_Toc278205827"/>
      <w:r w:rsidRPr="00073E5F">
        <w:rPr>
          <w:rFonts w:ascii="Times New Roman" w:hAnsi="Times New Roman" w:cs="Times New Roman"/>
          <w:i/>
          <w:color w:val="FF3399"/>
        </w:rPr>
        <w:t>Воздействие музыки на духовный мир человека</w:t>
      </w:r>
      <w:bookmarkEnd w:id="0"/>
    </w:p>
    <w:p w:rsidR="00E75711" w:rsidRPr="00073E5F" w:rsidRDefault="00E75711" w:rsidP="00E75711">
      <w:pPr>
        <w:pStyle w:val="a3"/>
        <w:spacing w:line="36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E75711" w:rsidRPr="00073E5F" w:rsidRDefault="00073E5F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>
        <w:rPr>
          <w:rFonts w:ascii="Times New Roman" w:hAnsi="Times New Roman"/>
          <w:i/>
          <w:color w:val="7030A0"/>
          <w:sz w:val="28"/>
          <w:szCs w:val="28"/>
        </w:rPr>
        <w:t>Одна из особенностей</w:t>
      </w:r>
      <w:r w:rsidR="00E75711" w:rsidRPr="00073E5F">
        <w:rPr>
          <w:rFonts w:ascii="Times New Roman" w:hAnsi="Times New Roman"/>
          <w:i/>
          <w:color w:val="7030A0"/>
          <w:sz w:val="28"/>
          <w:szCs w:val="28"/>
        </w:rPr>
        <w:t xml:space="preserve"> музыки – объединить людей в едином </w:t>
      </w:r>
      <w:r w:rsidR="00E75711" w:rsidRPr="00073E5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47925" cy="2952750"/>
            <wp:effectExtent l="0" t="0" r="9525" b="0"/>
            <wp:wrapSquare wrapText="bothSides"/>
            <wp:docPr id="1" name="Рисунок 1" descr="http://platform.ak.fbcdn.net/www/app_full_proxy.php?app=4949752878&amp;v=1&amp;size=o&amp;cksum=4d0101e49bacf5bc65c532659c38962e&amp;src=http%3A%2F%2Fi52.tinypic.com%2F208yx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latform.ak.fbcdn.net/www/app_full_proxy.php?app=4949752878&amp;v=1&amp;size=o&amp;cksum=4d0101e49bacf5bc65c532659c38962e&amp;src=http%3A%2F%2Fi52.tinypic.com%2F208yxk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711" w:rsidRPr="00073E5F">
        <w:rPr>
          <w:rFonts w:ascii="Times New Roman" w:hAnsi="Times New Roman"/>
          <w:i/>
          <w:color w:val="7030A0"/>
          <w:sz w:val="28"/>
          <w:szCs w:val="28"/>
        </w:rPr>
        <w:t>переживании, стать средством общения между ними.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Воспринимается как чудо, что музыкальное произведение, созданное одним человеком, вызывает определённый отклик в душе другого.  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Яркие художественные произведения, выражающие мир больших мыслей и глубоких чувств человека, способные </w:t>
      </w:r>
      <w:bookmarkStart w:id="1" w:name="_GoBack"/>
      <w:bookmarkEnd w:id="1"/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вызвать эмоциональный отклик, воздействуя на эстетическую сторону души, становятся источником и средством воспитания. 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Музыка, по выражению Д. Шостаковича, «прекрасный своеобразный язык». Сочетая выразительную, яркую мелодию, гармонию, своеобразный ритм, композитор выражает своё мироощущение, своё отношение к окружающему. Такими произведениями и обогащаются все те, кто воспринимает их. 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>Способна ли музыка с одинаковой силой воздействовать на всех слушателей? Разумеется, нет. И в этом ещё одна её особенность. Каждый человек по своему проявляет интерес и увлечение музыкой</w:t>
      </w:r>
      <w:proofErr w:type="gramStart"/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., </w:t>
      </w:r>
      <w:proofErr w:type="gramEnd"/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отдаёт предпочтение какому-либо музыкальному жанру, любимому композитору, отдельному произведению, имея определённый опыт слушания. Как учатся писать, читать, рисовать, считать, так надо учиться узнавать, оценивать музыку, слушать внимательно, отмечая динамическое развитие образов, столкновение и борьбу контрастных </w:t>
      </w:r>
      <w:proofErr w:type="gramStart"/>
      <w:r w:rsidRPr="00073E5F">
        <w:rPr>
          <w:rFonts w:ascii="Times New Roman" w:hAnsi="Times New Roman"/>
          <w:i/>
          <w:color w:val="7030A0"/>
          <w:sz w:val="28"/>
          <w:szCs w:val="28"/>
        </w:rPr>
        <w:t>тем</w:t>
      </w:r>
      <w:proofErr w:type="gramEnd"/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 и их завершение. Восприятие слушателя должно следовать за всем ходом развития музыки. Надо учиться постигать этот прекрасный своеобразный язык. 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 xml:space="preserve">Ещё одна интересная особенность музыки – воздействовать на человека с самых первых дней его жизни. Услышав нежный напев колыбельной, ребёнок сосредоточится, затихает. Но вот раздаётся бодрый марш, и сразу меняется выражение детского лица, оживляются движения! Ранняя эмоциональная реакция позволяет с первых месяцев жизни приобщать детей к музыке, сделать её активным помощником эстетического воспитания. </w:t>
      </w:r>
    </w:p>
    <w:p w:rsidR="00E75711" w:rsidRPr="00073E5F" w:rsidRDefault="00E75711" w:rsidP="00E75711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073E5F">
        <w:rPr>
          <w:rFonts w:ascii="Times New Roman" w:hAnsi="Times New Roman"/>
          <w:i/>
          <w:color w:val="7030A0"/>
          <w:sz w:val="28"/>
          <w:szCs w:val="28"/>
        </w:rPr>
        <w:t>Пусть в вашем доме звучит классическая музыка, которая своими волшебными звуками может исцелять, развить умственные, интеллектуальные способности, скоординировать психологическое состояние, подарить радость.</w:t>
      </w:r>
    </w:p>
    <w:p w:rsidR="00A64060" w:rsidRPr="00073E5F" w:rsidRDefault="00A64060">
      <w:pPr>
        <w:rPr>
          <w:rFonts w:ascii="Times New Roman" w:hAnsi="Times New Roman" w:cs="Times New Roman"/>
        </w:rPr>
      </w:pPr>
    </w:p>
    <w:sectPr w:rsidR="00A64060" w:rsidRPr="00073E5F" w:rsidSect="00DC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711"/>
    <w:rsid w:val="00073E5F"/>
    <w:rsid w:val="00A64060"/>
    <w:rsid w:val="00BE7BB6"/>
    <w:rsid w:val="00DC1F87"/>
    <w:rsid w:val="00E7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87"/>
  </w:style>
  <w:style w:type="paragraph" w:styleId="1">
    <w:name w:val="heading 1"/>
    <w:basedOn w:val="a"/>
    <w:next w:val="a"/>
    <w:link w:val="10"/>
    <w:qFormat/>
    <w:rsid w:val="00E757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7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7571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57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7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757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latform.ak.fbcdn.net/www/app_full_proxy.php?app=4949752878&amp;v=1&amp;size=o&amp;cksum=4d0101e49bacf5bc65c532659c38962e&amp;src=http://i52.tinypic.com/208yxk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>*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2014-04-22T09:13:00Z</dcterms:created>
  <dcterms:modified xsi:type="dcterms:W3CDTF">2014-05-05T06:28:00Z</dcterms:modified>
</cp:coreProperties>
</file>